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2300B">
      <w:pPr>
        <w:pStyle w:val="ConsPlusNormal"/>
        <w:widowControl/>
        <w:ind w:firstLine="0"/>
      </w:pPr>
      <w:bookmarkStart w:id="0" w:name="_GoBack"/>
      <w:bookmarkEnd w:id="0"/>
      <w:r>
        <w:t>Название документа</w:t>
      </w:r>
    </w:p>
    <w:p w:rsidR="00000000" w:rsidRDefault="0072300B">
      <w:pPr>
        <w:pStyle w:val="ConsPlusNormal"/>
        <w:widowControl/>
        <w:ind w:left="540" w:firstLine="0"/>
        <w:jc w:val="both"/>
      </w:pPr>
      <w:r>
        <w:t>"Правила ветеринарной обработки животных при их отборе и продаж</w:t>
      </w:r>
      <w:r>
        <w:t>е колхозам, государственным хозяйствам и другим предприятиям и организациям и при межхозяйственном обмене животными для племенных и производственных целей"</w:t>
      </w:r>
    </w:p>
    <w:p w:rsidR="00000000" w:rsidRDefault="0072300B">
      <w:pPr>
        <w:pStyle w:val="ConsPlusNormal"/>
        <w:widowControl/>
        <w:ind w:left="540" w:firstLine="0"/>
        <w:jc w:val="both"/>
      </w:pPr>
      <w:r>
        <w:t>(утв. Минсельхозом СССР 23.04.1979)</w:t>
      </w:r>
    </w:p>
    <w:p w:rsidR="00000000" w:rsidRDefault="0072300B">
      <w:pPr>
        <w:pStyle w:val="ConsPlusNormal"/>
        <w:widowControl/>
        <w:ind w:firstLine="0"/>
      </w:pPr>
      <w:r>
        <w:t>Источник публикации</w:t>
      </w:r>
    </w:p>
    <w:p w:rsidR="00000000" w:rsidRDefault="0072300B">
      <w:pPr>
        <w:pStyle w:val="ConsPlusNormal"/>
        <w:widowControl/>
        <w:ind w:left="540" w:firstLine="0"/>
        <w:jc w:val="both"/>
      </w:pPr>
      <w:r>
        <w:t>"Ветеринарное законодательство. Том III". М.</w:t>
      </w:r>
      <w:r>
        <w:t>, "Колос", 1981</w:t>
      </w:r>
    </w:p>
    <w:p w:rsidR="00000000" w:rsidRDefault="0072300B">
      <w:pPr>
        <w:pStyle w:val="ConsPlusNormal"/>
        <w:widowControl/>
        <w:ind w:firstLine="0"/>
      </w:pPr>
      <w:r>
        <w:t>Примечание к документу</w:t>
      </w:r>
    </w:p>
    <w:p w:rsidR="00000000" w:rsidRDefault="0072300B">
      <w:pPr>
        <w:pStyle w:val="ConsPlusNormal"/>
        <w:widowControl/>
        <w:ind w:left="540" w:firstLine="0"/>
        <w:jc w:val="both"/>
      </w:pPr>
    </w:p>
    <w:p w:rsidR="00000000" w:rsidRDefault="0072300B">
      <w:pPr>
        <w:pStyle w:val="ConsPlusNormal"/>
        <w:widowControl/>
        <w:ind w:firstLine="0"/>
      </w:pPr>
      <w:r>
        <w:t>Текст документа</w:t>
      </w:r>
    </w:p>
    <w:p w:rsidR="00000000" w:rsidRDefault="0072300B">
      <w:pPr>
        <w:pStyle w:val="ConsPlusNormal"/>
        <w:widowControl/>
        <w:ind w:firstLine="540"/>
        <w:jc w:val="both"/>
      </w:pPr>
    </w:p>
    <w:p w:rsidR="00000000" w:rsidRDefault="0072300B">
      <w:pPr>
        <w:pStyle w:val="ConsPlusNormal"/>
        <w:widowControl/>
        <w:ind w:firstLine="0"/>
        <w:jc w:val="right"/>
      </w:pPr>
      <w:r>
        <w:t>Утверждены</w:t>
      </w:r>
    </w:p>
    <w:p w:rsidR="00000000" w:rsidRDefault="0072300B">
      <w:pPr>
        <w:pStyle w:val="ConsPlusNormal"/>
        <w:widowControl/>
        <w:ind w:firstLine="0"/>
        <w:jc w:val="right"/>
      </w:pPr>
      <w:r>
        <w:t>Главным управлением</w:t>
      </w:r>
    </w:p>
    <w:p w:rsidR="00000000" w:rsidRDefault="0072300B">
      <w:pPr>
        <w:pStyle w:val="ConsPlusNormal"/>
        <w:widowControl/>
        <w:ind w:firstLine="0"/>
        <w:jc w:val="right"/>
      </w:pPr>
      <w:r>
        <w:t>ветеринарии Министерства</w:t>
      </w:r>
    </w:p>
    <w:p w:rsidR="00000000" w:rsidRDefault="0072300B">
      <w:pPr>
        <w:pStyle w:val="ConsPlusNormal"/>
        <w:widowControl/>
        <w:ind w:firstLine="0"/>
        <w:jc w:val="right"/>
      </w:pPr>
      <w:r>
        <w:t>сельского хозяйства СССР</w:t>
      </w:r>
    </w:p>
    <w:p w:rsidR="00000000" w:rsidRDefault="0072300B">
      <w:pPr>
        <w:pStyle w:val="ConsPlusNormal"/>
        <w:widowControl/>
        <w:ind w:firstLine="0"/>
        <w:jc w:val="right"/>
      </w:pPr>
      <w:r>
        <w:t>23 апреля 1979 года</w:t>
      </w:r>
    </w:p>
    <w:p w:rsidR="00000000" w:rsidRDefault="0072300B">
      <w:pPr>
        <w:pStyle w:val="ConsPlusNormal"/>
        <w:widowControl/>
        <w:ind w:firstLine="0"/>
        <w:jc w:val="right"/>
      </w:pPr>
      <w:r>
        <w:t>с изменениями и дополнениями,</w:t>
      </w:r>
    </w:p>
    <w:p w:rsidR="00000000" w:rsidRDefault="0072300B">
      <w:pPr>
        <w:pStyle w:val="ConsPlusNormal"/>
        <w:widowControl/>
        <w:ind w:firstLine="0"/>
        <w:jc w:val="right"/>
      </w:pPr>
      <w:r>
        <w:t>внесенными 17 мая 1977 года</w:t>
      </w:r>
    </w:p>
    <w:p w:rsidR="00000000" w:rsidRDefault="0072300B">
      <w:pPr>
        <w:pStyle w:val="ConsPlusNormal"/>
        <w:widowControl/>
        <w:ind w:firstLine="0"/>
        <w:jc w:val="right"/>
      </w:pPr>
      <w:r>
        <w:t>и 22 июня 1977 года</w:t>
      </w:r>
    </w:p>
    <w:p w:rsidR="00000000" w:rsidRDefault="0072300B">
      <w:pPr>
        <w:pStyle w:val="ConsPlusNormal"/>
        <w:widowControl/>
        <w:ind w:firstLine="540"/>
        <w:jc w:val="both"/>
      </w:pPr>
    </w:p>
    <w:p w:rsidR="00000000" w:rsidRDefault="0072300B">
      <w:pPr>
        <w:pStyle w:val="ConsPlusNormal"/>
        <w:widowControl/>
        <w:ind w:firstLine="0"/>
        <w:jc w:val="right"/>
      </w:pPr>
      <w:r>
        <w:t>Взамен Правил</w:t>
      </w:r>
    </w:p>
    <w:p w:rsidR="00000000" w:rsidRDefault="0072300B">
      <w:pPr>
        <w:pStyle w:val="ConsPlusNormal"/>
        <w:widowControl/>
        <w:ind w:firstLine="0"/>
        <w:jc w:val="right"/>
      </w:pPr>
      <w:r>
        <w:t>от 19</w:t>
      </w:r>
      <w:r>
        <w:t xml:space="preserve"> июля 1971 года</w:t>
      </w:r>
    </w:p>
    <w:p w:rsidR="00000000" w:rsidRDefault="0072300B">
      <w:pPr>
        <w:pStyle w:val="ConsPlusNormal"/>
        <w:widowControl/>
        <w:ind w:firstLine="540"/>
        <w:jc w:val="both"/>
      </w:pPr>
    </w:p>
    <w:p w:rsidR="00000000" w:rsidRDefault="0072300B">
      <w:pPr>
        <w:pStyle w:val="ConsPlusTitle"/>
        <w:widowControl/>
        <w:jc w:val="center"/>
      </w:pPr>
      <w:r>
        <w:t>ПРАВИЛА</w:t>
      </w:r>
    </w:p>
    <w:p w:rsidR="00000000" w:rsidRDefault="0072300B">
      <w:pPr>
        <w:pStyle w:val="ConsPlusTitle"/>
        <w:widowControl/>
        <w:jc w:val="center"/>
      </w:pPr>
      <w:r>
        <w:t>ВЕТЕРИНАРНОЙ ОБРАБОТКИ ЖИВОТНЫХ ПРИ ИХ ОТБОРЕ И ПРОДАЖЕ</w:t>
      </w:r>
    </w:p>
    <w:p w:rsidR="00000000" w:rsidRDefault="0072300B">
      <w:pPr>
        <w:pStyle w:val="ConsPlusTitle"/>
        <w:widowControl/>
        <w:jc w:val="center"/>
      </w:pPr>
      <w:r>
        <w:t>КОЛХОЗАМ, ГОСУДАРСТВЕННЫМ ХОЗЯЙСТВАМ И ДРУГИМ ПРЕДПРИЯТИЯМ</w:t>
      </w:r>
    </w:p>
    <w:p w:rsidR="00000000" w:rsidRDefault="0072300B">
      <w:pPr>
        <w:pStyle w:val="ConsPlusTitle"/>
        <w:widowControl/>
        <w:jc w:val="center"/>
      </w:pPr>
      <w:r>
        <w:t>И ОРГАНИЗАЦИЯМ И ПРИ МЕЖХОЗЯЙСТВЕННОМ ОБМЕНЕ ЖИВОТНЫМИ</w:t>
      </w:r>
    </w:p>
    <w:p w:rsidR="00000000" w:rsidRDefault="0072300B">
      <w:pPr>
        <w:pStyle w:val="ConsPlusTitle"/>
        <w:widowControl/>
        <w:jc w:val="center"/>
      </w:pPr>
      <w:r>
        <w:t>ДЛЯ ПЛЕМЕННЫХ И ПРОИЗВОДСТВЕННЫХ ЦЕЛЕЙ</w:t>
      </w:r>
    </w:p>
    <w:p w:rsidR="00000000" w:rsidRDefault="0072300B">
      <w:pPr>
        <w:pStyle w:val="ConsPlusNormal"/>
        <w:widowControl/>
        <w:ind w:firstLine="540"/>
        <w:jc w:val="both"/>
      </w:pPr>
    </w:p>
    <w:p w:rsidR="00000000" w:rsidRDefault="0072300B">
      <w:pPr>
        <w:pStyle w:val="ConsPlusNormal"/>
        <w:widowControl/>
        <w:ind w:firstLine="540"/>
        <w:jc w:val="both"/>
      </w:pPr>
      <w:r>
        <w:t>1. Вывод племенных животных и животных (включая птиц, пушных зверей и пчел), предназначенных для производственных целей и продажи колхозам, государственным хозяйствам и другим предприятиям и организациям, допускается из населенных пунктов и отдельных хозяй</w:t>
      </w:r>
      <w:r>
        <w:t>ств - колхозов, совхозов, племенных заводов, птицефабрик, а также из обособленных ферм, отделений, стад, отар, благополучных по заразным болезням, - в порядке, предусмотренном соответствующими инструкциями о мероприятиях по профилактике и ликвидации заразн</w:t>
      </w:r>
      <w:r>
        <w:t>ых болезней животных.</w:t>
      </w:r>
    </w:p>
    <w:p w:rsidR="00000000" w:rsidRDefault="0072300B">
      <w:pPr>
        <w:pStyle w:val="ConsPlusNormal"/>
        <w:widowControl/>
        <w:ind w:firstLine="540"/>
        <w:jc w:val="both"/>
      </w:pPr>
      <w:r>
        <w:t>К выводу допускаются только здоровые животные, свободные также от гельминтов и эктопаразитов, в том числе насекомых - переносчиков возбудителей протозоозов.</w:t>
      </w:r>
    </w:p>
    <w:p w:rsidR="00000000" w:rsidRDefault="0072300B">
      <w:pPr>
        <w:pStyle w:val="ConsPlusNormal"/>
        <w:widowControl/>
        <w:ind w:firstLine="540"/>
        <w:jc w:val="both"/>
      </w:pPr>
      <w:r>
        <w:t>2. Из населенных пунктов, колхозов, государственных хозяйств и других сельско</w:t>
      </w:r>
      <w:r>
        <w:t>хозяйственных предприятий (за исключением совхозов, племенных заводов и птицефабрик) и организаций вывод животных допускается при наличии письменного разрешения главного ветеринарного врача района; из совхозов (племенных заводов, птицефабрик) - главного (с</w:t>
      </w:r>
      <w:r>
        <w:t>таршего) ветеринарного врача совхоза (племенного завода, птицефабрики) и главного ветеринарного врача района за совместными подписями.</w:t>
      </w:r>
    </w:p>
    <w:p w:rsidR="00000000" w:rsidRDefault="0072300B">
      <w:pPr>
        <w:pStyle w:val="ConsPlusNormal"/>
        <w:widowControl/>
        <w:ind w:firstLine="540"/>
        <w:jc w:val="both"/>
      </w:pPr>
      <w:r>
        <w:t>3. Все животные, предназначенные к выводу для племенных и производственных целей, должны быть забиркованы и подлежат обяз</w:t>
      </w:r>
      <w:r>
        <w:t>ательной ветеринарной обработке.</w:t>
      </w:r>
    </w:p>
    <w:p w:rsidR="00000000" w:rsidRDefault="0072300B">
      <w:pPr>
        <w:pStyle w:val="ConsPlusNormal"/>
        <w:widowControl/>
        <w:ind w:firstLine="540"/>
        <w:jc w:val="both"/>
      </w:pPr>
      <w:r>
        <w:t>4. Ветеринарную обработку животных проводят в хозяйствах (в том числе в хозяйствах граждан), из которых их выводят: в колхозах - специалисты учреждений и организаций государственной ветеринарной сети или ветеринарные работн</w:t>
      </w:r>
      <w:r>
        <w:t xml:space="preserve">ики колхозов под контролем специалистов государственной ветеринарной сети; в совхозах (на племенных заводах, птицефабриках) - ветеринарный персонал этих предприятий; в хозяйствах граждан в населенных пунктах, не входящих административно в состав колхозов, </w:t>
      </w:r>
      <w:r>
        <w:t>совхозов и других сельскохозяйственных предприятий, - ветеринарные специалисты, обслуживающие данный населенный пункт.</w:t>
      </w:r>
    </w:p>
    <w:p w:rsidR="00000000" w:rsidRDefault="0072300B">
      <w:pPr>
        <w:pStyle w:val="ConsPlusNormal"/>
        <w:widowControl/>
        <w:ind w:firstLine="540"/>
        <w:jc w:val="both"/>
      </w:pPr>
      <w:r>
        <w:t>Расходы по ветеринарной обработке и исследованиям относят в колхозах и хозяйствах граждан за счет средств, отпускаемых учреждениям и орга</w:t>
      </w:r>
      <w:r>
        <w:t>низациям государственной ветеринарной сети на проведение профилактических мероприятий; в совхозах и других государственных предприятиях - за счет средств этих предприятий.</w:t>
      </w:r>
    </w:p>
    <w:p w:rsidR="00000000" w:rsidRDefault="0072300B">
      <w:pPr>
        <w:pStyle w:val="ConsPlusNormal"/>
        <w:widowControl/>
        <w:ind w:firstLine="540"/>
        <w:jc w:val="both"/>
      </w:pPr>
      <w:r>
        <w:t>5. Отобранные для продажи животные за месяц до вывода из хозяйства должны быть отдел</w:t>
      </w:r>
      <w:r>
        <w:t>ены от других животных хозяйства, поставлены на профилактический карантин и обеспечены лучшими условиями ухода, содержания и кормления.</w:t>
      </w:r>
    </w:p>
    <w:p w:rsidR="00000000" w:rsidRDefault="0072300B">
      <w:pPr>
        <w:pStyle w:val="ConsPlusNormal"/>
        <w:widowControl/>
        <w:ind w:firstLine="540"/>
        <w:jc w:val="both"/>
      </w:pPr>
      <w:r>
        <w:t>Этих животных подвергают тщательному ветеринарному осмотру и обязательному исследованию:</w:t>
      </w:r>
    </w:p>
    <w:p w:rsidR="00000000" w:rsidRDefault="0072300B">
      <w:pPr>
        <w:pStyle w:val="ConsPlusNormal"/>
        <w:widowControl/>
        <w:ind w:firstLine="540"/>
        <w:jc w:val="both"/>
      </w:pPr>
      <w:r>
        <w:lastRenderedPageBreak/>
        <w:t>крупный рогатый скот - на бруце</w:t>
      </w:r>
      <w:r>
        <w:t>ллез, туберкулез, лептоспироз, лейкозы, вибриоз и трихомоноз; буйволов - на бруцеллез;</w:t>
      </w:r>
    </w:p>
    <w:p w:rsidR="00000000" w:rsidRDefault="0072300B">
      <w:pPr>
        <w:pStyle w:val="ConsPlusNormal"/>
        <w:widowControl/>
        <w:ind w:firstLine="540"/>
        <w:jc w:val="both"/>
      </w:pPr>
      <w:r>
        <w:t>овец - на бруцеллез, листериоз, вирусный (энзоотический) аборт и на инфекционную болезнь, вызываемую возбудителем бруцелла овис;</w:t>
      </w:r>
    </w:p>
    <w:p w:rsidR="00000000" w:rsidRDefault="0072300B">
      <w:pPr>
        <w:pStyle w:val="ConsPlusNormal"/>
        <w:widowControl/>
        <w:ind w:firstLine="540"/>
        <w:jc w:val="both"/>
      </w:pPr>
      <w:r>
        <w:t>коз - на бруцеллез, листериоз и вирусный</w:t>
      </w:r>
      <w:r>
        <w:t xml:space="preserve"> (энзоотический) аборт;</w:t>
      </w:r>
    </w:p>
    <w:p w:rsidR="00000000" w:rsidRDefault="0072300B">
      <w:pPr>
        <w:pStyle w:val="ConsPlusNormal"/>
        <w:widowControl/>
        <w:ind w:firstLine="540"/>
        <w:jc w:val="both"/>
      </w:pPr>
      <w:r>
        <w:t>свиней - на бруцеллез, туберкулез и лептоспироз;</w:t>
      </w:r>
    </w:p>
    <w:p w:rsidR="00000000" w:rsidRDefault="0072300B">
      <w:pPr>
        <w:pStyle w:val="ConsPlusNormal"/>
        <w:widowControl/>
        <w:ind w:firstLine="540"/>
        <w:jc w:val="both"/>
      </w:pPr>
      <w:r>
        <w:t>лошадей - на сап, случную болезнь, инфекционную анемию и лептоспироз;</w:t>
      </w:r>
    </w:p>
    <w:p w:rsidR="00000000" w:rsidRDefault="0072300B">
      <w:pPr>
        <w:pStyle w:val="ConsPlusNormal"/>
        <w:widowControl/>
        <w:ind w:firstLine="540"/>
        <w:jc w:val="both"/>
      </w:pPr>
      <w:r>
        <w:t>ослов и мулов - на сап;</w:t>
      </w:r>
    </w:p>
    <w:p w:rsidR="00000000" w:rsidRDefault="0072300B">
      <w:pPr>
        <w:pStyle w:val="ConsPlusNormal"/>
        <w:widowControl/>
        <w:ind w:firstLine="540"/>
        <w:jc w:val="both"/>
      </w:pPr>
      <w:r>
        <w:t>верблюдов - на бруцеллез, туберкулез и сап;</w:t>
      </w:r>
    </w:p>
    <w:p w:rsidR="00000000" w:rsidRDefault="0072300B">
      <w:pPr>
        <w:pStyle w:val="ConsPlusNormal"/>
        <w:widowControl/>
        <w:ind w:firstLine="540"/>
        <w:jc w:val="both"/>
      </w:pPr>
      <w:r>
        <w:t>оленей - на бруцеллез;</w:t>
      </w:r>
    </w:p>
    <w:p w:rsidR="00000000" w:rsidRDefault="0072300B">
      <w:pPr>
        <w:pStyle w:val="ConsPlusNormal"/>
        <w:widowControl/>
        <w:ind w:firstLine="540"/>
        <w:jc w:val="both"/>
      </w:pPr>
      <w:r>
        <w:t>птицу (кур) - на пулло</w:t>
      </w:r>
      <w:r>
        <w:t>роз и туберкулез;</w:t>
      </w:r>
    </w:p>
    <w:p w:rsidR="00000000" w:rsidRDefault="0072300B">
      <w:pPr>
        <w:pStyle w:val="ConsPlusNormal"/>
        <w:widowControl/>
        <w:ind w:firstLine="540"/>
        <w:jc w:val="both"/>
      </w:pPr>
      <w:r>
        <w:t>пушных зверей (норок) - на алеутскую болезнь;</w:t>
      </w:r>
    </w:p>
    <w:p w:rsidR="00000000" w:rsidRDefault="0072300B">
      <w:pPr>
        <w:pStyle w:val="ConsPlusNormal"/>
        <w:widowControl/>
        <w:ind w:firstLine="540"/>
        <w:jc w:val="both"/>
      </w:pPr>
      <w:r>
        <w:t>кроликов - на кокцидиоз;</w:t>
      </w:r>
    </w:p>
    <w:p w:rsidR="00000000" w:rsidRDefault="0072300B">
      <w:pPr>
        <w:pStyle w:val="ConsPlusNormal"/>
        <w:widowControl/>
        <w:ind w:firstLine="540"/>
        <w:jc w:val="both"/>
      </w:pPr>
      <w:r>
        <w:t>пчел - на акарапидоз, варроатоз, браулез и гнильцовые болезни.</w:t>
      </w:r>
    </w:p>
    <w:p w:rsidR="00000000" w:rsidRDefault="0072300B">
      <w:pPr>
        <w:pStyle w:val="ConsPlusNormal"/>
        <w:widowControl/>
        <w:ind w:firstLine="540"/>
        <w:jc w:val="both"/>
      </w:pPr>
      <w:r>
        <w:t>Исследования на указанные болезни животных перечисленных видов, а в зависимости от необходимости также и</w:t>
      </w:r>
      <w:r>
        <w:t>сследования животных других видов проводят в порядке, предусмотренном соответствующими инструкциями по борьбе с заразными болезнями животных и наставлениями (методическими указаниями) по диагностике этих болезней.</w:t>
      </w:r>
    </w:p>
    <w:p w:rsidR="00000000" w:rsidRDefault="0072300B">
      <w:pPr>
        <w:pStyle w:val="ConsPlusNormal"/>
        <w:widowControl/>
        <w:ind w:firstLine="540"/>
        <w:jc w:val="both"/>
      </w:pPr>
      <w:r>
        <w:t xml:space="preserve">6. В тех случаях, когда в срок до 30 дней </w:t>
      </w:r>
      <w:r>
        <w:t>после исследований, проведенных в соответствии с пунктом 5 настоящих Правил, животные не будут выведены (вывезены) из хозяйств, то их повторно исследуют на указанные болезни перед выводом (вывозом).</w:t>
      </w:r>
    </w:p>
    <w:p w:rsidR="00000000" w:rsidRDefault="0072300B">
      <w:pPr>
        <w:pStyle w:val="ConsPlusNormal"/>
        <w:widowControl/>
        <w:ind w:firstLine="540"/>
        <w:jc w:val="both"/>
      </w:pPr>
      <w:r>
        <w:t>7. Перед выводом (вывозом) из хозяйств животных подвергаю</w:t>
      </w:r>
      <w:r>
        <w:t>т профилактической вакцинации, соблюдая следующие требования:</w:t>
      </w:r>
    </w:p>
    <w:p w:rsidR="00000000" w:rsidRDefault="0072300B">
      <w:pPr>
        <w:pStyle w:val="ConsPlusNormal"/>
        <w:widowControl/>
        <w:ind w:firstLine="540"/>
        <w:jc w:val="both"/>
      </w:pPr>
      <w:r>
        <w:t>крупный рогатый скот прививают вакциной ТФ-130 против стригущего лишая;</w:t>
      </w:r>
    </w:p>
    <w:p w:rsidR="00000000" w:rsidRDefault="0072300B">
      <w:pPr>
        <w:pStyle w:val="ConsPlusNormal"/>
        <w:widowControl/>
        <w:ind w:firstLine="540"/>
        <w:jc w:val="both"/>
      </w:pPr>
      <w:r>
        <w:t>при отправке гоном за пределы области (края, республики) лошадей, крупный рогатый скот, оленей и овец вакцинируют против с</w:t>
      </w:r>
      <w:r>
        <w:t>ибирской язвы, а крупный рогатый скот до 4-летнего возраста, кроме того, - против эмфизематозного карбункула, если указанные животные не были в текущем году вакцинированы против этих болезней;</w:t>
      </w:r>
    </w:p>
    <w:p w:rsidR="00000000" w:rsidRDefault="0072300B">
      <w:pPr>
        <w:pStyle w:val="ConsPlusNormal"/>
        <w:widowControl/>
        <w:ind w:firstLine="540"/>
        <w:jc w:val="both"/>
      </w:pPr>
      <w:r>
        <w:t>в зависимости от эпизоотического состояния района (области, края, республики), откуда выводят (вывозят) овец и коз, по оспе, их вакцинируют против этой болезни;</w:t>
      </w:r>
    </w:p>
    <w:p w:rsidR="00000000" w:rsidRDefault="0072300B">
      <w:pPr>
        <w:pStyle w:val="ConsPlusNormal"/>
        <w:widowControl/>
        <w:ind w:firstLine="540"/>
        <w:jc w:val="both"/>
      </w:pPr>
      <w:r>
        <w:t>свиней подвергают обязательной вакцинации против чумы, если после предыдущей прививки прошло бо</w:t>
      </w:r>
      <w:r>
        <w:t>лее 12 месяцев, и против рожи, независимо от того, были ли они в текущем году вакцинированы против этой болезни;</w:t>
      </w:r>
    </w:p>
    <w:p w:rsidR="00000000" w:rsidRDefault="0072300B">
      <w:pPr>
        <w:pStyle w:val="ConsPlusNormal"/>
        <w:widowControl/>
        <w:ind w:firstLine="540"/>
        <w:jc w:val="both"/>
      </w:pPr>
      <w:r>
        <w:t>пушных зверей вакцинируют против чумы плотоядных, а норок, кроме того, против ботулизма.</w:t>
      </w:r>
    </w:p>
    <w:p w:rsidR="00000000" w:rsidRDefault="0072300B">
      <w:pPr>
        <w:pStyle w:val="ConsPlusNormal"/>
        <w:widowControl/>
        <w:ind w:firstLine="540"/>
        <w:jc w:val="both"/>
      </w:pPr>
      <w:r>
        <w:t>Перед выводом (вывозом) животных вакцинируют также про</w:t>
      </w:r>
      <w:r>
        <w:t>тив других инфекционных болезней в зависимости от эпизоотического состояния хозяйства и района, откуда их выводят (вывозят).</w:t>
      </w:r>
    </w:p>
    <w:p w:rsidR="00000000" w:rsidRDefault="0072300B">
      <w:pPr>
        <w:pStyle w:val="ConsPlusNormal"/>
        <w:widowControl/>
        <w:ind w:firstLine="540"/>
        <w:jc w:val="both"/>
      </w:pPr>
      <w:r>
        <w:t>8. При перегоне (перевозках) животных в пределах области (края, республики) необходимость профилактических ветеринарных обработок о</w:t>
      </w:r>
      <w:r>
        <w:t>пределяется ветеринарными органами соответствующих областных (краевых) управлений сельского хозяйства, министерств сельского хозяйства автономных и союзных республик.</w:t>
      </w:r>
    </w:p>
    <w:p w:rsidR="00000000" w:rsidRDefault="0072300B">
      <w:pPr>
        <w:pStyle w:val="ConsPlusNormal"/>
        <w:widowControl/>
        <w:ind w:firstLine="540"/>
        <w:jc w:val="both"/>
      </w:pPr>
      <w:r>
        <w:t>9. В случае выявления ветеринарным специалистом (или приемщиком) нарушений требований нас</w:t>
      </w:r>
      <w:r>
        <w:t>тоящих Правил или установленного порядка ветеринарной обработки животных вывод их из хозяйства не допускается.</w:t>
      </w:r>
    </w:p>
    <w:p w:rsidR="00000000" w:rsidRDefault="0072300B">
      <w:pPr>
        <w:pStyle w:val="ConsPlusNormal"/>
        <w:widowControl/>
        <w:ind w:firstLine="540"/>
        <w:jc w:val="both"/>
      </w:pPr>
      <w:r>
        <w:t>10. На каждую отправляемую в один пункт за пределы административного района партию животных выдается в установленном порядке ветеринарное свидете</w:t>
      </w:r>
      <w:r>
        <w:t>льство по форме N 1 (внутри района - справка), в котором указывают дату, метод исследования и его результаты, дату вакцинации и ветеринарной обработки.</w:t>
      </w:r>
    </w:p>
    <w:p w:rsidR="00000000" w:rsidRDefault="0072300B">
      <w:pPr>
        <w:pStyle w:val="ConsPlusNormal"/>
        <w:widowControl/>
        <w:ind w:firstLine="540"/>
        <w:jc w:val="both"/>
      </w:pPr>
      <w:r>
        <w:t>11. При поступлении в область (район) реализации животных размещают в постоянных или временных пунктах (</w:t>
      </w:r>
      <w:r>
        <w:t xml:space="preserve">базах) племобъединений, подвергают тщательному ветеринарному осмотру с термометрией и карантинированию в течение 30 дней. В период карантина их содержат под ветеринарным наблюдением и исследуют на заразные болезни, указанные в пункте 5 настоящих Правил, а </w:t>
      </w:r>
      <w:r>
        <w:t>при необходимости также на другие болезни. Здоровых животных после карантинирования и необходимых обработок передают в хозяйства покупателей.</w:t>
      </w:r>
    </w:p>
    <w:p w:rsidR="00000000" w:rsidRDefault="0072300B">
      <w:pPr>
        <w:pStyle w:val="ConsPlusNormal"/>
        <w:widowControl/>
        <w:ind w:firstLine="540"/>
        <w:jc w:val="both"/>
      </w:pPr>
      <w:r>
        <w:t>В отдельных случаях, при отсутствии условий для карантинирования животных в пунктах (базах) племобъединений, с раз</w:t>
      </w:r>
      <w:r>
        <w:t>решения ветеринарного отдела областного (краевого) управления сельского хозяйства, министерства сельского хозяйства автономной республики или главного управления (управления) ветеринарии министерства сельского хозяйства союзной республики, не имеющей облас</w:t>
      </w:r>
      <w:r>
        <w:t>тного деления, поступивших в район реализации животных допускается передавать в хозяйства покупателей, где они подлежат профилактическому карантинированию и исследованиям на заразные болезни в порядке, указанном выше.</w:t>
      </w:r>
    </w:p>
    <w:p w:rsidR="00000000" w:rsidRDefault="0072300B">
      <w:pPr>
        <w:pStyle w:val="ConsPlusNormal"/>
        <w:widowControl/>
        <w:ind w:firstLine="540"/>
        <w:jc w:val="both"/>
      </w:pPr>
      <w:r>
        <w:lastRenderedPageBreak/>
        <w:t xml:space="preserve">12. При обнаружении заразных болезней </w:t>
      </w:r>
      <w:r>
        <w:t>у животных, прибывших в районы реализации, ветеринарный персонал хозяйств или ветеринарной сети проводит мероприятия в соответствии с действующими инструкциями.</w:t>
      </w:r>
    </w:p>
    <w:p w:rsidR="00000000" w:rsidRDefault="0072300B">
      <w:pPr>
        <w:pStyle w:val="ConsPlusNormal"/>
        <w:widowControl/>
        <w:ind w:firstLine="540"/>
        <w:jc w:val="both"/>
      </w:pPr>
    </w:p>
    <w:p w:rsidR="00000000" w:rsidRDefault="0072300B">
      <w:pPr>
        <w:pStyle w:val="ConsPlusNormal"/>
        <w:widowControl/>
        <w:ind w:firstLine="540"/>
        <w:jc w:val="both"/>
      </w:pPr>
    </w:p>
    <w:p w:rsidR="0072300B" w:rsidRDefault="0072300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72300B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A7"/>
    <w:rsid w:val="0072300B"/>
    <w:rsid w:val="009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Красов Дмитрий Владимирович</cp:lastModifiedBy>
  <cp:revision>2</cp:revision>
  <dcterms:created xsi:type="dcterms:W3CDTF">2017-01-13T05:16:00Z</dcterms:created>
  <dcterms:modified xsi:type="dcterms:W3CDTF">2017-01-13T05:16:00Z</dcterms:modified>
</cp:coreProperties>
</file>